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C07E4A3" w14:textId="3AFC4D36" w:rsidR="000E6C73" w:rsidRPr="00856508" w:rsidRDefault="000E6C73" w:rsidP="000E6C7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Consejero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06 San Pedro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7F4BF2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B6760">
              <w:rPr>
                <w:rFonts w:ascii="Tahoma" w:hAnsi="Tahoma" w:cs="Tahoma"/>
              </w:rPr>
              <w:t xml:space="preserve">Roberto Vázquez Aguilar </w:t>
            </w:r>
          </w:p>
          <w:p w14:paraId="676E8F97" w14:textId="45E9E52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85325B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85325B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 w:rsidR="0085325B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85325B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B13CDDB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85325B">
              <w:rPr>
                <w:rFonts w:ascii="Tahoma" w:hAnsi="Tahoma" w:cs="Tahoma"/>
                <w:szCs w:val="24"/>
              </w:rPr>
              <w:t xml:space="preserve"> 844 4386260</w:t>
            </w:r>
            <w:r w:rsidR="0085325B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E37D69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676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</w:t>
            </w:r>
          </w:p>
          <w:p w14:paraId="3E0D423A" w14:textId="43A9080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B676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3B22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</w:t>
            </w:r>
            <w:r w:rsidR="000B676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14-2019</w:t>
            </w:r>
          </w:p>
          <w:p w14:paraId="1DB281C4" w14:textId="6FDE22C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676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46740A" w:rsidRDefault="00527FC7" w:rsidP="00564264">
            <w:pPr>
              <w:jc w:val="both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46740A">
              <w:rPr>
                <w:rFonts w:ascii="Tahoma" w:hAnsi="Tahoma" w:cs="Tahoma"/>
                <w:b/>
                <w:iCs/>
                <w:sz w:val="28"/>
                <w:szCs w:val="28"/>
              </w:rPr>
              <w:t>Trayectoria profesional</w:t>
            </w:r>
          </w:p>
          <w:p w14:paraId="25E4CC84" w14:textId="77777777" w:rsidR="00AA1544" w:rsidRPr="0046740A" w:rsidRDefault="00AA1544" w:rsidP="00564264">
            <w:pPr>
              <w:jc w:val="both"/>
              <w:rPr>
                <w:rStyle w:val="CitaCar"/>
                <w:szCs w:val="24"/>
              </w:rPr>
            </w:pPr>
          </w:p>
          <w:p w14:paraId="55869CBF" w14:textId="1EE380AF" w:rsidR="008C34DF" w:rsidRPr="000E6C73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</w:t>
            </w:r>
            <w:r w:rsidR="00CA0767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6760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Centro Universitario Coahuilense </w:t>
            </w:r>
          </w:p>
          <w:p w14:paraId="28383F74" w14:textId="0A921107" w:rsidR="00BA3E7F" w:rsidRPr="000E6C73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6760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</w:p>
          <w:p w14:paraId="10E7067B" w14:textId="7F54EFA7" w:rsidR="00BA3E7F" w:rsidRPr="000E6C73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</w:t>
            </w:r>
            <w:r w:rsidR="00CA0767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6760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Maestro en Derecho </w:t>
            </w:r>
          </w:p>
          <w:p w14:paraId="787AE64E" w14:textId="0B2FC9C3" w:rsidR="000B6760" w:rsidRPr="000E6C73" w:rsidRDefault="000B676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435C0060" w14:textId="4DBE715E" w:rsidR="000B6760" w:rsidRPr="000E6C73" w:rsidRDefault="000B676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SIMSA</w:t>
            </w:r>
          </w:p>
          <w:p w14:paraId="3D448297" w14:textId="761E0FD6" w:rsidR="000B6760" w:rsidRPr="000E6C73" w:rsidRDefault="000B676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2023-2024</w:t>
            </w:r>
          </w:p>
          <w:p w14:paraId="6DF9FB8C" w14:textId="1864F7C0" w:rsidR="000B6760" w:rsidRPr="000E6C73" w:rsidRDefault="000B676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Lic. Encargado en área jurídica de finanzas</w:t>
            </w:r>
          </w:p>
          <w:p w14:paraId="74813C2A" w14:textId="1CEE1909" w:rsidR="000B6760" w:rsidRPr="000E6C73" w:rsidRDefault="000B676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54338D2" w14:textId="5A73A70C" w:rsidR="000B6760" w:rsidRPr="000E6C73" w:rsidRDefault="000B676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</w:t>
            </w:r>
            <w:r w:rsidR="003B2220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E6C73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Subdelegación</w:t>
            </w:r>
            <w:r w:rsidR="003B2220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IMSS</w:t>
            </w:r>
          </w:p>
          <w:p w14:paraId="1B1D50AB" w14:textId="0A129197" w:rsidR="000B6760" w:rsidRPr="000E6C73" w:rsidRDefault="000B676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3B2220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2021-2022</w:t>
            </w:r>
          </w:p>
          <w:p w14:paraId="158BC964" w14:textId="21919DD0" w:rsidR="000B6760" w:rsidRPr="000E6C73" w:rsidRDefault="000B676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</w:t>
            </w:r>
            <w:r w:rsidR="003B2220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Abogado Procurador encargado de juicios laborales </w:t>
            </w:r>
          </w:p>
          <w:p w14:paraId="3219B35D" w14:textId="1F02C3BD" w:rsidR="003B2220" w:rsidRPr="000E6C73" w:rsidRDefault="003B222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81BF20A" w14:textId="1DE16F28" w:rsidR="003B2220" w:rsidRPr="000E6C73" w:rsidRDefault="003B222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Empresa: IMSS </w:t>
            </w:r>
            <w:r w:rsidR="000E6C73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Delegación</w:t>
            </w: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Coahuila</w:t>
            </w:r>
          </w:p>
          <w:p w14:paraId="74580F46" w14:textId="6C7211F8" w:rsidR="003B2220" w:rsidRPr="000E6C73" w:rsidRDefault="003B222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2020-2021</w:t>
            </w:r>
          </w:p>
          <w:p w14:paraId="0D887D9E" w14:textId="71B32FAB" w:rsidR="003B2220" w:rsidRPr="000E6C73" w:rsidRDefault="003B222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Abogado Procurador encargado de juicios laborales</w:t>
            </w:r>
          </w:p>
          <w:p w14:paraId="5F03D229" w14:textId="30A26608" w:rsidR="003B2220" w:rsidRPr="000E6C73" w:rsidRDefault="003B222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1311367" w14:textId="7A055A1A" w:rsidR="003B2220" w:rsidRPr="000E6C73" w:rsidRDefault="003B222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Empresa: </w:t>
            </w:r>
            <w:r w:rsidR="000E6C73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Defensoría</w:t>
            </w: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Estado de </w:t>
            </w:r>
            <w:r w:rsidR="000E6C73"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Coahuila</w:t>
            </w:r>
          </w:p>
          <w:p w14:paraId="3EEA7D93" w14:textId="6F283906" w:rsidR="003B2220" w:rsidRPr="000E6C73" w:rsidRDefault="003B222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2019-2020</w:t>
            </w:r>
          </w:p>
          <w:p w14:paraId="7B8BF7A9" w14:textId="77777777" w:rsidR="00BA3E7F" w:rsidRDefault="003B222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6C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Abogado litigante</w:t>
            </w:r>
          </w:p>
          <w:p w14:paraId="09F05F26" w14:textId="7520849A" w:rsidR="000E6C73" w:rsidRPr="0046740A" w:rsidRDefault="000E6C73" w:rsidP="00552D21">
            <w:pPr>
              <w:jc w:val="both"/>
              <w:rPr>
                <w:rStyle w:val="CitaCar"/>
                <w:szCs w:val="24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0E6C73">
      <w:headerReference w:type="default" r:id="rId7"/>
      <w:pgSz w:w="12240" w:h="15840"/>
      <w:pgMar w:top="851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EED9" w14:textId="77777777" w:rsidR="00D32517" w:rsidRDefault="00D32517" w:rsidP="00527FC7">
      <w:pPr>
        <w:spacing w:after="0" w:line="240" w:lineRule="auto"/>
      </w:pPr>
      <w:r>
        <w:separator/>
      </w:r>
    </w:p>
  </w:endnote>
  <w:endnote w:type="continuationSeparator" w:id="0">
    <w:p w14:paraId="6A05F224" w14:textId="77777777" w:rsidR="00D32517" w:rsidRDefault="00D3251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4627" w14:textId="77777777" w:rsidR="00D32517" w:rsidRDefault="00D32517" w:rsidP="00527FC7">
      <w:pPr>
        <w:spacing w:after="0" w:line="240" w:lineRule="auto"/>
      </w:pPr>
      <w:r>
        <w:separator/>
      </w:r>
    </w:p>
  </w:footnote>
  <w:footnote w:type="continuationSeparator" w:id="0">
    <w:p w14:paraId="542890C3" w14:textId="77777777" w:rsidR="00D32517" w:rsidRDefault="00D3251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84381">
    <w:abstractNumId w:val="7"/>
  </w:num>
  <w:num w:numId="2" w16cid:durableId="1234127462">
    <w:abstractNumId w:val="7"/>
  </w:num>
  <w:num w:numId="3" w16cid:durableId="1196886441">
    <w:abstractNumId w:val="6"/>
  </w:num>
  <w:num w:numId="4" w16cid:durableId="1118988940">
    <w:abstractNumId w:val="5"/>
  </w:num>
  <w:num w:numId="5" w16cid:durableId="1554463425">
    <w:abstractNumId w:val="2"/>
  </w:num>
  <w:num w:numId="6" w16cid:durableId="601569182">
    <w:abstractNumId w:val="3"/>
  </w:num>
  <w:num w:numId="7" w16cid:durableId="1357196030">
    <w:abstractNumId w:val="4"/>
  </w:num>
  <w:num w:numId="8" w16cid:durableId="823819100">
    <w:abstractNumId w:val="1"/>
  </w:num>
  <w:num w:numId="9" w16cid:durableId="11222624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0DAD"/>
    <w:rsid w:val="00095DCE"/>
    <w:rsid w:val="000B02CA"/>
    <w:rsid w:val="000B6760"/>
    <w:rsid w:val="000C3DDB"/>
    <w:rsid w:val="000E33A3"/>
    <w:rsid w:val="000E6C7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222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740A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325B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251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2025-02-18T03:35:00Z</dcterms:created>
  <dcterms:modified xsi:type="dcterms:W3CDTF">2025-02-25T23:33:00Z</dcterms:modified>
</cp:coreProperties>
</file>